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01" w:rsidRDefault="00912DD9" w:rsidP="00DD5301">
      <w:pPr>
        <w:spacing w:line="360" w:lineRule="auto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912DD9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912DD9">
        <w:rPr>
          <w:rFonts w:ascii="Times New Roman" w:hAnsi="Times New Roman" w:cs="Times New Roman"/>
          <w:sz w:val="28"/>
          <w:szCs w:val="28"/>
        </w:rPr>
        <w:t>Ильницкая</w:t>
      </w:r>
      <w:proofErr w:type="spellEnd"/>
      <w:r w:rsidRPr="00912DD9">
        <w:rPr>
          <w:rFonts w:ascii="Times New Roman" w:hAnsi="Times New Roman" w:cs="Times New Roman"/>
          <w:sz w:val="28"/>
          <w:szCs w:val="28"/>
        </w:rPr>
        <w:t xml:space="preserve"> Елена Павловна,</w:t>
      </w:r>
    </w:p>
    <w:p w:rsidR="00912DD9" w:rsidRDefault="00DD5301" w:rsidP="00DD5301">
      <w:pPr>
        <w:spacing w:line="360" w:lineRule="auto"/>
        <w:ind w:left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912DD9" w:rsidRPr="00912DD9">
        <w:rPr>
          <w:rFonts w:ascii="Times New Roman" w:hAnsi="Times New Roman" w:cs="Times New Roman"/>
          <w:sz w:val="28"/>
          <w:szCs w:val="28"/>
        </w:rPr>
        <w:t>меститель директора МОБУ Гимназии №</w:t>
      </w:r>
      <w:r w:rsidR="00912DD9">
        <w:rPr>
          <w:rFonts w:ascii="Times New Roman" w:hAnsi="Times New Roman" w:cs="Times New Roman"/>
          <w:sz w:val="28"/>
          <w:szCs w:val="28"/>
        </w:rPr>
        <w:t>9</w:t>
      </w:r>
      <w:r w:rsidR="00912DD9" w:rsidRPr="00912DD9">
        <w:rPr>
          <w:rFonts w:ascii="Times New Roman" w:hAnsi="Times New Roman" w:cs="Times New Roman"/>
          <w:sz w:val="28"/>
          <w:szCs w:val="28"/>
        </w:rPr>
        <w:t xml:space="preserve"> имени Н.Островского г. Сочи</w:t>
      </w:r>
    </w:p>
    <w:p w:rsidR="00DD5301" w:rsidRPr="00912DD9" w:rsidRDefault="00DD5301" w:rsidP="00DD5301">
      <w:pPr>
        <w:spacing w:line="360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47327D" w:rsidRPr="00912DD9" w:rsidRDefault="0047327D" w:rsidP="00DD530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DD9">
        <w:rPr>
          <w:rFonts w:ascii="Times New Roman" w:hAnsi="Times New Roman" w:cs="Times New Roman"/>
          <w:b/>
          <w:sz w:val="28"/>
          <w:szCs w:val="28"/>
        </w:rPr>
        <w:t>Организация проектно-исследовательской деятельности в гимназии</w:t>
      </w:r>
      <w:r w:rsidR="00912DD9" w:rsidRPr="00912DD9">
        <w:rPr>
          <w:rFonts w:ascii="Times New Roman" w:hAnsi="Times New Roman" w:cs="Times New Roman"/>
          <w:b/>
          <w:sz w:val="28"/>
          <w:szCs w:val="28"/>
        </w:rPr>
        <w:t>: из опыта внедрения инновационного проекта.</w:t>
      </w:r>
    </w:p>
    <w:p w:rsidR="00B838BE" w:rsidRPr="0047327D" w:rsidRDefault="00B838BE" w:rsidP="00DD53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ab/>
        <w:t>МОБУ Гимназия № 9 имени Н.Островского г. Сочи входит в число образовательных организаций, получивших статус краевой инновационной площадки по итогам Краевого образовательного форума "Инновационный поиск" в 2014 году. Гимназия стала лауреатом конкурса в номинации "Федеральный государственный образовательный стандарт: от теории к практике" по теме "Модель организации проектной деятельности и управление её развитием".</w:t>
      </w:r>
    </w:p>
    <w:p w:rsidR="00D804C9" w:rsidRPr="0047327D" w:rsidRDefault="00EF487E" w:rsidP="00DD5301">
      <w:pPr>
        <w:pStyle w:val="dash041e005f0431005f044b005f0447005f043d005f044b005f0439"/>
        <w:spacing w:line="360" w:lineRule="auto"/>
        <w:jc w:val="both"/>
        <w:rPr>
          <w:rStyle w:val="dash041e005f0431005f044b005f0447005f043d005f044b005f0439char1"/>
        </w:rPr>
      </w:pPr>
      <w:r>
        <w:rPr>
          <w:sz w:val="28"/>
          <w:szCs w:val="28"/>
        </w:rPr>
        <w:tab/>
      </w:r>
      <w:r w:rsidR="00B838BE" w:rsidRPr="0047327D">
        <w:rPr>
          <w:sz w:val="28"/>
          <w:szCs w:val="28"/>
        </w:rPr>
        <w:t>В таких федеральных о</w:t>
      </w:r>
      <w:r w:rsidR="00DD5301">
        <w:rPr>
          <w:sz w:val="28"/>
          <w:szCs w:val="28"/>
        </w:rPr>
        <w:t xml:space="preserve">бразовательных документах, как </w:t>
      </w:r>
      <w:r w:rsidR="00B838BE" w:rsidRPr="0047327D">
        <w:rPr>
          <w:sz w:val="28"/>
          <w:szCs w:val="28"/>
        </w:rPr>
        <w:t>целевая программа развития образования, НОИ "Наша новая школа", ФГОС ООО п</w:t>
      </w:r>
      <w:r w:rsidR="00711D3E" w:rsidRPr="0047327D">
        <w:rPr>
          <w:sz w:val="28"/>
          <w:szCs w:val="28"/>
        </w:rPr>
        <w:t>роектно-исследовательск</w:t>
      </w:r>
      <w:r w:rsidR="00B838BE" w:rsidRPr="0047327D">
        <w:rPr>
          <w:sz w:val="28"/>
          <w:szCs w:val="28"/>
        </w:rPr>
        <w:t>ая</w:t>
      </w:r>
      <w:r w:rsidR="00711D3E" w:rsidRPr="0047327D">
        <w:rPr>
          <w:sz w:val="28"/>
          <w:szCs w:val="28"/>
        </w:rPr>
        <w:t xml:space="preserve"> деятельност</w:t>
      </w:r>
      <w:r w:rsidR="00B838BE" w:rsidRPr="0047327D">
        <w:rPr>
          <w:sz w:val="28"/>
          <w:szCs w:val="28"/>
        </w:rPr>
        <w:t>ь</w:t>
      </w:r>
      <w:r w:rsidR="00711D3E" w:rsidRPr="0047327D">
        <w:rPr>
          <w:sz w:val="28"/>
          <w:szCs w:val="28"/>
        </w:rPr>
        <w:t xml:space="preserve"> обозначен</w:t>
      </w:r>
      <w:r w:rsidR="00B838BE" w:rsidRPr="0047327D">
        <w:rPr>
          <w:sz w:val="28"/>
          <w:szCs w:val="28"/>
        </w:rPr>
        <w:t>а как приоритетная</w:t>
      </w:r>
      <w:r w:rsidR="00D804C9" w:rsidRPr="0047327D">
        <w:rPr>
          <w:sz w:val="28"/>
          <w:szCs w:val="28"/>
        </w:rPr>
        <w:t>.</w:t>
      </w:r>
      <w:r w:rsidR="00D804C9" w:rsidRPr="0047327D">
        <w:rPr>
          <w:rStyle w:val="dash041e005f0431005f044b005f0447005f043d005f044b005f0439char1"/>
        </w:rPr>
        <w:t xml:space="preserve"> Одно из направлений Программы развития универсальных учебных действий предполагает формирование у обучающихся основ культуры исследовательской и проектной деятельности и навыков разработки, реализации и общественной презентации обучающимися результатов исследования, предметного или </w:t>
      </w:r>
      <w:proofErr w:type="spellStart"/>
      <w:r w:rsidR="00D804C9" w:rsidRPr="0047327D">
        <w:rPr>
          <w:rStyle w:val="dash041e005f0431005f044b005f0447005f043d005f044b005f0439char1"/>
        </w:rPr>
        <w:t>межпредметного</w:t>
      </w:r>
      <w:proofErr w:type="spellEnd"/>
      <w:r w:rsidR="00D804C9" w:rsidRPr="0047327D">
        <w:rPr>
          <w:rStyle w:val="dash041e005f0431005f044b005f0447005f043d005f044b005f0439char1"/>
        </w:rPr>
        <w:t xml:space="preserve"> учебного проекта, направленного на решение научной, личностно и (или) социально значимой проблемы [</w:t>
      </w:r>
      <w:r w:rsidR="00624BA4" w:rsidRPr="0047327D">
        <w:rPr>
          <w:rStyle w:val="dash041e005f0431005f044b005f0447005f043d005f044b005f0439char1"/>
        </w:rPr>
        <w:t>ФГОС ООО</w:t>
      </w:r>
      <w:r w:rsidR="00D804C9" w:rsidRPr="0047327D">
        <w:rPr>
          <w:rStyle w:val="dash041e005f0431005f044b005f0447005f043d005f044b005f0439char1"/>
        </w:rPr>
        <w:t>, п. 18.2.1].</w:t>
      </w:r>
    </w:p>
    <w:p w:rsidR="00FB58DA" w:rsidRPr="0047327D" w:rsidRDefault="00D804C9" w:rsidP="00DD53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ab/>
        <w:t xml:space="preserve"> Таким образом, </w:t>
      </w:r>
      <w:r w:rsidR="00624BA4" w:rsidRPr="0047327D">
        <w:rPr>
          <w:rFonts w:ascii="Times New Roman" w:hAnsi="Times New Roman" w:cs="Times New Roman"/>
          <w:sz w:val="28"/>
          <w:szCs w:val="28"/>
        </w:rPr>
        <w:t xml:space="preserve"> </w:t>
      </w:r>
      <w:r w:rsidRPr="0047327D">
        <w:rPr>
          <w:rFonts w:ascii="Times New Roman" w:hAnsi="Times New Roman" w:cs="Times New Roman"/>
          <w:sz w:val="28"/>
          <w:szCs w:val="28"/>
        </w:rPr>
        <w:t xml:space="preserve">работа педагогического коллектива направлена на решение задач государственной важности. Основным </w:t>
      </w:r>
      <w:r w:rsidRPr="0047327D">
        <w:rPr>
          <w:rFonts w:ascii="Times New Roman" w:hAnsi="Times New Roman" w:cs="Times New Roman"/>
          <w:b/>
          <w:sz w:val="28"/>
          <w:szCs w:val="28"/>
        </w:rPr>
        <w:t>итогом</w:t>
      </w:r>
      <w:r w:rsidRPr="0047327D">
        <w:rPr>
          <w:rFonts w:ascii="Times New Roman" w:hAnsi="Times New Roman" w:cs="Times New Roman"/>
          <w:sz w:val="28"/>
          <w:szCs w:val="28"/>
        </w:rPr>
        <w:t xml:space="preserve"> этой деятельности  будут сформированные </w:t>
      </w:r>
      <w:r w:rsidR="00FB58DA" w:rsidRPr="0047327D">
        <w:rPr>
          <w:rFonts w:ascii="Times New Roman" w:hAnsi="Times New Roman" w:cs="Times New Roman"/>
          <w:sz w:val="28"/>
          <w:szCs w:val="28"/>
        </w:rPr>
        <w:t xml:space="preserve"> метапредметны</w:t>
      </w:r>
      <w:r w:rsidRPr="0047327D">
        <w:rPr>
          <w:rFonts w:ascii="Times New Roman" w:hAnsi="Times New Roman" w:cs="Times New Roman"/>
          <w:sz w:val="28"/>
          <w:szCs w:val="28"/>
        </w:rPr>
        <w:t>е</w:t>
      </w:r>
      <w:r w:rsidR="00FB58DA" w:rsidRPr="0047327D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47327D">
        <w:rPr>
          <w:rFonts w:ascii="Times New Roman" w:hAnsi="Times New Roman" w:cs="Times New Roman"/>
          <w:sz w:val="28"/>
          <w:szCs w:val="28"/>
        </w:rPr>
        <w:t>ы школьник</w:t>
      </w:r>
      <w:r w:rsidR="00B7462B" w:rsidRPr="0047327D">
        <w:rPr>
          <w:rFonts w:ascii="Times New Roman" w:hAnsi="Times New Roman" w:cs="Times New Roman"/>
          <w:sz w:val="28"/>
          <w:szCs w:val="28"/>
        </w:rPr>
        <w:t>а</w:t>
      </w:r>
      <w:r w:rsidRPr="0047327D">
        <w:rPr>
          <w:rFonts w:ascii="Times New Roman" w:hAnsi="Times New Roman" w:cs="Times New Roman"/>
          <w:sz w:val="28"/>
          <w:szCs w:val="28"/>
        </w:rPr>
        <w:t>.</w:t>
      </w:r>
      <w:r w:rsidR="00FB58DA" w:rsidRPr="004732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E5F" w:rsidRPr="0047327D" w:rsidRDefault="00EF487E" w:rsidP="00DD5301">
      <w:pPr>
        <w:pStyle w:val="dash041e005f0431005f044b005f0447005f043d005f044b005f0439"/>
        <w:spacing w:line="360" w:lineRule="auto"/>
        <w:jc w:val="both"/>
        <w:rPr>
          <w:rStyle w:val="dash041e005f0431005f044b005f0447005f043d005f044b005f0439char1"/>
        </w:rPr>
      </w:pPr>
      <w:r>
        <w:rPr>
          <w:rStyle w:val="dash041e005f0431005f044b005f0447005f043d005f044b005f0439char1"/>
          <w:b/>
        </w:rPr>
        <w:tab/>
      </w:r>
      <w:r w:rsidR="00320E5F" w:rsidRPr="0047327D">
        <w:rPr>
          <w:rStyle w:val="dash041e005f0431005f044b005f0447005f043d005f044b005f0439char1"/>
          <w:b/>
        </w:rPr>
        <w:t>Целью</w:t>
      </w:r>
      <w:r w:rsidR="00320E5F" w:rsidRPr="0047327D">
        <w:rPr>
          <w:rStyle w:val="dash041e005f0431005f044b005f0447005f043d005f044b005f0439char1"/>
        </w:rPr>
        <w:t xml:space="preserve"> проекта является разработка модели организации проектно-исследовательской деятельности и управления её развитием в образовательной организации.</w:t>
      </w:r>
    </w:p>
    <w:p w:rsidR="0047327D" w:rsidRPr="0047327D" w:rsidRDefault="0047327D" w:rsidP="00DD5301">
      <w:pPr>
        <w:pStyle w:val="dash041e005f0431005f044b005f0447005f043d005f044b005f0439"/>
        <w:spacing w:line="360" w:lineRule="auto"/>
        <w:jc w:val="both"/>
        <w:rPr>
          <w:sz w:val="28"/>
          <w:szCs w:val="28"/>
        </w:rPr>
      </w:pPr>
      <w:r w:rsidRPr="0047327D">
        <w:rPr>
          <w:rStyle w:val="dash041e005f0431005f044b005f0447005f043d005f044b005f0439char1"/>
        </w:rPr>
        <w:lastRenderedPageBreak/>
        <w:tab/>
      </w:r>
      <w:r w:rsidR="00EA11AB" w:rsidRPr="0047327D">
        <w:rPr>
          <w:rStyle w:val="dash041e005f0431005f044b005f0447005f043d005f044b005f0439char1"/>
        </w:rPr>
        <w:t xml:space="preserve">Данная модель включает в себя 3 содержательно-организационных блока: </w:t>
      </w:r>
      <w:r w:rsidRPr="0047327D">
        <w:rPr>
          <w:rStyle w:val="dash041e005f0431005f044b005f0447005f043d005f044b005f0439char1"/>
        </w:rPr>
        <w:t>целеполагания и мотивации, организационный и содержательный. Субъектами деятельности выступают следующие участники образовательного процесса: органы управления образованием, администрация образовательной организации, учителя, ученики, родители и социум.</w:t>
      </w:r>
      <w:r w:rsidRPr="0047327D">
        <w:rPr>
          <w:sz w:val="28"/>
          <w:szCs w:val="28"/>
        </w:rPr>
        <w:t xml:space="preserve"> Вся деятельность выстраивается на основе скорректированной нормативно-правовой базы организации.</w:t>
      </w:r>
    </w:p>
    <w:p w:rsidR="00320E5F" w:rsidRPr="0047327D" w:rsidRDefault="00EF487E" w:rsidP="00DD5301">
      <w:pPr>
        <w:pStyle w:val="dash041e005f0431005f044b005f0447005f043d005f044b005f0439"/>
        <w:spacing w:line="360" w:lineRule="auto"/>
        <w:jc w:val="both"/>
        <w:rPr>
          <w:rStyle w:val="dash041e005f0431005f044b005f0447005f043d005f044b005f0439char1"/>
        </w:rPr>
      </w:pPr>
      <w:r>
        <w:rPr>
          <w:rStyle w:val="dash041e005f0431005f044b005f0447005f043d005f044b005f0439char1"/>
        </w:rPr>
        <w:tab/>
      </w:r>
      <w:r w:rsidR="00320E5F" w:rsidRPr="0047327D">
        <w:rPr>
          <w:rStyle w:val="dash041e005f0431005f044b005f0447005f043d005f044b005f0439char1"/>
        </w:rPr>
        <w:t xml:space="preserve">В условиях реализации данного проекта проектно-исследовательская деятельность </w:t>
      </w:r>
      <w:r w:rsidR="009E1FED" w:rsidRPr="0047327D">
        <w:rPr>
          <w:rStyle w:val="dash041e005f0431005f044b005f0447005f043d005f044b005f0439char1"/>
        </w:rPr>
        <w:t>становится</w:t>
      </w:r>
      <w:r w:rsidR="00320E5F" w:rsidRPr="0047327D">
        <w:rPr>
          <w:rStyle w:val="dash041e005f0431005f044b005f0447005f043d005f044b005f0439char1"/>
        </w:rPr>
        <w:t xml:space="preserve"> частью разных составляющих образовательного процесса (обучение и воспитание; урочная и внеурочная деятельность; самообразование)</w:t>
      </w:r>
      <w:r w:rsidR="00320E5F" w:rsidRPr="0047327D">
        <w:rPr>
          <w:sz w:val="28"/>
          <w:szCs w:val="28"/>
        </w:rPr>
        <w:t>,</w:t>
      </w:r>
      <w:r w:rsidR="00320E5F" w:rsidRPr="0047327D">
        <w:rPr>
          <w:rStyle w:val="dash041e005f0431005f044b005f0447005f043d005f044b005f0439char1"/>
        </w:rPr>
        <w:t xml:space="preserve"> обеспечивает формирование </w:t>
      </w:r>
      <w:proofErr w:type="spellStart"/>
      <w:r w:rsidR="00320E5F" w:rsidRPr="0047327D">
        <w:rPr>
          <w:rStyle w:val="dash041e005f0431005f044b005f0447005f043d005f044b005f0439char1"/>
        </w:rPr>
        <w:t>мотивационно-смысловой</w:t>
      </w:r>
      <w:proofErr w:type="spellEnd"/>
      <w:r w:rsidR="00320E5F" w:rsidRPr="0047327D">
        <w:rPr>
          <w:rStyle w:val="dash041e005f0431005f044b005f0447005f043d005f044b005f0439char1"/>
        </w:rPr>
        <w:t xml:space="preserve"> сферы при организации обучения школьников, становится ведущим фактором индивидуализации образовательного маршрута ученика, провоцирует </w:t>
      </w:r>
      <w:r w:rsidR="00320E5F" w:rsidRPr="0047327D">
        <w:rPr>
          <w:sz w:val="28"/>
          <w:szCs w:val="28"/>
        </w:rPr>
        <w:t>решение задач образования, направленных на удовлетворение потребностей как общества, так и самой личности в ее развитии и саморазвитии.</w:t>
      </w:r>
    </w:p>
    <w:p w:rsidR="00D804C9" w:rsidRPr="0047327D" w:rsidRDefault="00EF487E" w:rsidP="00DD5301">
      <w:pPr>
        <w:pStyle w:val="dash041e005f0431005f044b005f0447005f043d005f044b005f0439"/>
        <w:spacing w:line="360" w:lineRule="auto"/>
        <w:jc w:val="both"/>
        <w:rPr>
          <w:rStyle w:val="dash041e005f0431005f044b005f0447005f043d005f044b005f0439char1"/>
        </w:rPr>
      </w:pPr>
      <w:r>
        <w:rPr>
          <w:rStyle w:val="dash041e005f0431005f044b005f0447005f043d005f044b005f0439char1"/>
        </w:rPr>
        <w:tab/>
      </w:r>
      <w:r w:rsidR="00320E5F" w:rsidRPr="0047327D">
        <w:rPr>
          <w:rStyle w:val="dash041e005f0431005f044b005f0447005f043d005f044b005f0439char1"/>
        </w:rPr>
        <w:t xml:space="preserve">Для организации новой деятельности в режиме локального эксперимента </w:t>
      </w:r>
      <w:r w:rsidR="00FB58DA" w:rsidRPr="0047327D">
        <w:rPr>
          <w:sz w:val="28"/>
          <w:szCs w:val="28"/>
        </w:rPr>
        <w:t xml:space="preserve"> были внесены изменения в нормативно-правовую базу ОО; </w:t>
      </w:r>
    </w:p>
    <w:p w:rsidR="00B7462B" w:rsidRPr="0047327D" w:rsidRDefault="00320E5F" w:rsidP="00DD5301">
      <w:pPr>
        <w:pStyle w:val="dash041e005f0431005f044b005f0447005f043d005f044b005f0439"/>
        <w:spacing w:line="360" w:lineRule="auto"/>
        <w:jc w:val="both"/>
        <w:rPr>
          <w:rStyle w:val="dash041e005f0431005f044b005f0447005f043d005f044b005f0439char1"/>
        </w:rPr>
      </w:pPr>
      <w:r w:rsidRPr="0047327D">
        <w:rPr>
          <w:rStyle w:val="dash041e005f0431005f044b005f0447005f043d005f044b005f0439char1"/>
        </w:rPr>
        <w:t>п</w:t>
      </w:r>
      <w:r w:rsidR="00D804C9" w:rsidRPr="0047327D">
        <w:rPr>
          <w:rStyle w:val="dash041e005f0431005f044b005f0447005f043d005f044b005f0439char1"/>
        </w:rPr>
        <w:t>рове</w:t>
      </w:r>
      <w:r w:rsidRPr="0047327D">
        <w:rPr>
          <w:rStyle w:val="dash041e005f0431005f044b005f0447005f043d005f044b005f0439char1"/>
        </w:rPr>
        <w:t>ден</w:t>
      </w:r>
      <w:r w:rsidR="00D804C9" w:rsidRPr="0047327D">
        <w:rPr>
          <w:rStyle w:val="dash041e005f0431005f044b005f0447005f043d005f044b005f0439char1"/>
        </w:rPr>
        <w:t xml:space="preserve"> анализ программно-методического и материально-технического обеспечения для внедрения проекта;</w:t>
      </w:r>
      <w:r w:rsidRPr="0047327D">
        <w:rPr>
          <w:rStyle w:val="dash041e005f0431005f044b005f0447005f043d005f044b005f0439char1"/>
        </w:rPr>
        <w:t xml:space="preserve"> о</w:t>
      </w:r>
      <w:r w:rsidR="00D804C9" w:rsidRPr="0047327D">
        <w:rPr>
          <w:rStyle w:val="dash041e005f0431005f044b005f0447005f043d005f044b005f0439char1"/>
        </w:rPr>
        <w:t>предел</w:t>
      </w:r>
      <w:r w:rsidRPr="0047327D">
        <w:rPr>
          <w:rStyle w:val="dash041e005f0431005f044b005f0447005f043d005f044b005f0439char1"/>
        </w:rPr>
        <w:t>ено</w:t>
      </w:r>
      <w:r w:rsidR="00D804C9" w:rsidRPr="0047327D">
        <w:rPr>
          <w:rStyle w:val="dash041e005f0431005f044b005f0447005f043d005f044b005f0439char1"/>
        </w:rPr>
        <w:t xml:space="preserve"> место проектно-исследовательской деятельности в урочной и внеурочной деятельности учащихся;</w:t>
      </w:r>
      <w:r w:rsidRPr="0047327D">
        <w:rPr>
          <w:rStyle w:val="dash041e005f0431005f044b005f0447005f043d005f044b005f0439char1"/>
        </w:rPr>
        <w:t xml:space="preserve"> о</w:t>
      </w:r>
      <w:r w:rsidR="00D804C9" w:rsidRPr="0047327D">
        <w:rPr>
          <w:rStyle w:val="dash041e005f0431005f044b005f0447005f043d005f044b005f0439char1"/>
        </w:rPr>
        <w:t>цен</w:t>
      </w:r>
      <w:r w:rsidRPr="0047327D">
        <w:rPr>
          <w:rStyle w:val="dash041e005f0431005f044b005f0447005f043d005f044b005f0439char1"/>
        </w:rPr>
        <w:t>ены</w:t>
      </w:r>
      <w:r w:rsidR="00D804C9" w:rsidRPr="0047327D">
        <w:rPr>
          <w:rStyle w:val="dash041e005f0431005f044b005f0447005f043d005f044b005f0439char1"/>
        </w:rPr>
        <w:t xml:space="preserve"> возможности развития кадрового потенциала;</w:t>
      </w:r>
      <w:r w:rsidRPr="0047327D">
        <w:rPr>
          <w:rStyle w:val="dash041e005f0431005f044b005f0447005f043d005f044b005f0439char1"/>
        </w:rPr>
        <w:t xml:space="preserve"> р</w:t>
      </w:r>
      <w:r w:rsidR="00D804C9" w:rsidRPr="0047327D">
        <w:rPr>
          <w:rStyle w:val="dash041e005f0431005f044b005f0447005f043d005f044b005f0439char1"/>
        </w:rPr>
        <w:t>азработа</w:t>
      </w:r>
      <w:r w:rsidRPr="0047327D">
        <w:rPr>
          <w:rStyle w:val="dash041e005f0431005f044b005f0447005f043d005f044b005f0439char1"/>
        </w:rPr>
        <w:t>на</w:t>
      </w:r>
      <w:r w:rsidR="00D804C9" w:rsidRPr="0047327D">
        <w:rPr>
          <w:rStyle w:val="dash041e005f0431005f044b005f0447005f043d005f044b005f0439char1"/>
        </w:rPr>
        <w:t xml:space="preserve"> систем</w:t>
      </w:r>
      <w:r w:rsidRPr="0047327D">
        <w:rPr>
          <w:rStyle w:val="dash041e005f0431005f044b005f0447005f043d005f044b005f0439char1"/>
        </w:rPr>
        <w:t>а</w:t>
      </w:r>
      <w:r w:rsidR="00D804C9" w:rsidRPr="0047327D">
        <w:rPr>
          <w:rStyle w:val="dash041e005f0431005f044b005f0447005f043d005f044b005f0439char1"/>
        </w:rPr>
        <w:t xml:space="preserve"> управления качеством реализации проектно-исследовательской деятельности  (</w:t>
      </w:r>
      <w:r w:rsidRPr="0047327D">
        <w:rPr>
          <w:rStyle w:val="dash041e005f0431005f044b005f0447005f043d005f044b005f0439char1"/>
        </w:rPr>
        <w:t>средства</w:t>
      </w:r>
      <w:r w:rsidR="00D804C9" w:rsidRPr="0047327D">
        <w:rPr>
          <w:rStyle w:val="dash041e005f0431005f044b005f0447005f043d005f044b005f0439char1"/>
        </w:rPr>
        <w:t xml:space="preserve"> оценки качества, набор критериев и показателей эффективности, стимулирование кадров)</w:t>
      </w:r>
      <w:r w:rsidRPr="0047327D">
        <w:rPr>
          <w:rStyle w:val="dash041e005f0431005f044b005f0447005f043d005f044b005f0439char1"/>
        </w:rPr>
        <w:t>.</w:t>
      </w:r>
      <w:r w:rsidR="00D804C9" w:rsidRPr="0047327D">
        <w:rPr>
          <w:rStyle w:val="dash041e005f0431005f044b005f0447005f043d005f044b005f0439char1"/>
        </w:rPr>
        <w:tab/>
      </w:r>
    </w:p>
    <w:p w:rsidR="00ED6FAE" w:rsidRPr="0047327D" w:rsidRDefault="00B7462B" w:rsidP="00DD5301">
      <w:pPr>
        <w:pStyle w:val="dash041e005f0431005f044b005f0447005f043d005f044b005f0439"/>
        <w:spacing w:line="360" w:lineRule="auto"/>
        <w:jc w:val="both"/>
        <w:rPr>
          <w:b/>
          <w:sz w:val="28"/>
          <w:szCs w:val="28"/>
        </w:rPr>
      </w:pPr>
      <w:r w:rsidRPr="0047327D">
        <w:rPr>
          <w:rStyle w:val="dash041e005f0431005f044b005f0447005f043d005f044b005f0439char1"/>
        </w:rPr>
        <w:tab/>
      </w:r>
      <w:r w:rsidR="00ED6FAE" w:rsidRPr="0047327D">
        <w:rPr>
          <w:sz w:val="28"/>
          <w:szCs w:val="28"/>
        </w:rPr>
        <w:t xml:space="preserve">При организации проектной деятельности в гимназии не ставится задача научить школьников в совершенстве владеть всеми проектировочными умениями, но  успехов можно добиться в результате создания условий, разработки модели организации проектно-исследовательской деятельности, соответствующей особенностям ОО, и </w:t>
      </w:r>
      <w:r w:rsidR="00ED6FAE" w:rsidRPr="0047327D">
        <w:rPr>
          <w:sz w:val="28"/>
          <w:szCs w:val="28"/>
        </w:rPr>
        <w:lastRenderedPageBreak/>
        <w:t xml:space="preserve">управления этой деятельностью. Речь идет о том уровне владения навыками проектно-исследовательской деятельности, который позволит учащимся достичь определенного набора метапредметных результатов. Наряду с метапредметностью не может не развиваться личностная сфера ученика. В силу специфики выполнения проектно-исследовательской работы участник образовательного процесса погружается в предметную область. </w:t>
      </w:r>
      <w:r w:rsidR="00EF487E">
        <w:rPr>
          <w:sz w:val="28"/>
          <w:szCs w:val="28"/>
        </w:rPr>
        <w:tab/>
      </w:r>
      <w:r w:rsidR="00ED6FAE" w:rsidRPr="0047327D">
        <w:rPr>
          <w:sz w:val="28"/>
          <w:szCs w:val="28"/>
        </w:rPr>
        <w:t xml:space="preserve">Следовательно, при четко организованной и системной деятельности в направлении развития проектно-исследовательских умений школьников будет формироваться набор качеств, </w:t>
      </w:r>
      <w:r w:rsidRPr="0047327D">
        <w:rPr>
          <w:sz w:val="28"/>
          <w:szCs w:val="28"/>
        </w:rPr>
        <w:t>обусловленных метапредметными, личностными и предметными результатами.</w:t>
      </w:r>
    </w:p>
    <w:p w:rsidR="00B7462B" w:rsidRPr="0047327D" w:rsidRDefault="00EF487E" w:rsidP="00DD5301">
      <w:pPr>
        <w:pStyle w:val="dash041e005f0431005f044b005f0447005f043d005f044b005f0439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327D" w:rsidRPr="0047327D">
        <w:rPr>
          <w:sz w:val="28"/>
          <w:szCs w:val="28"/>
        </w:rPr>
        <w:t>Проектно-исследовательская деятельность в гимназии имеет следующие характеристики:</w:t>
      </w:r>
    </w:p>
    <w:p w:rsidR="00B7462B" w:rsidRPr="0047327D" w:rsidRDefault="00B7462B" w:rsidP="00DD5301">
      <w:pPr>
        <w:pStyle w:val="dash041e005f0431005f044b005f0447005f043d005f044b005f0439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7327D">
        <w:rPr>
          <w:b/>
          <w:sz w:val="28"/>
          <w:szCs w:val="28"/>
        </w:rPr>
        <w:t>альтернативный</w:t>
      </w:r>
      <w:r w:rsidRPr="0047327D">
        <w:rPr>
          <w:sz w:val="28"/>
          <w:szCs w:val="28"/>
        </w:rPr>
        <w:t xml:space="preserve"> вид деятельности по отношению к  иным, традиционным, видам деятельности учащихся и учителей. </w:t>
      </w:r>
    </w:p>
    <w:p w:rsidR="00B7462B" w:rsidRPr="0047327D" w:rsidRDefault="00B7462B" w:rsidP="00DD5301">
      <w:pPr>
        <w:pStyle w:val="dash041e005f0431005f044b005f0447005f043d005f044b005f0439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7327D">
        <w:rPr>
          <w:b/>
          <w:sz w:val="28"/>
          <w:szCs w:val="28"/>
        </w:rPr>
        <w:t>перспективный</w:t>
      </w:r>
      <w:r w:rsidRPr="0047327D">
        <w:rPr>
          <w:sz w:val="28"/>
          <w:szCs w:val="28"/>
        </w:rPr>
        <w:t xml:space="preserve"> вид деятельности в силу особенностей его организации и  реализации.</w:t>
      </w:r>
    </w:p>
    <w:p w:rsidR="00E137E2" w:rsidRPr="0047327D" w:rsidRDefault="00B7462B" w:rsidP="00DD5301">
      <w:pPr>
        <w:pStyle w:val="dash041e005f0431005f044b005f0447005f043d005f044b005f0439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7327D">
        <w:rPr>
          <w:b/>
          <w:sz w:val="28"/>
          <w:szCs w:val="28"/>
        </w:rPr>
        <w:t>трудоемкий</w:t>
      </w:r>
      <w:r w:rsidRPr="0047327D">
        <w:rPr>
          <w:sz w:val="28"/>
          <w:szCs w:val="28"/>
        </w:rPr>
        <w:t xml:space="preserve"> вид деятельности с точки зрения </w:t>
      </w:r>
      <w:proofErr w:type="spellStart"/>
      <w:r w:rsidRPr="0047327D">
        <w:rPr>
          <w:sz w:val="28"/>
          <w:szCs w:val="28"/>
        </w:rPr>
        <w:t>энергозатрат</w:t>
      </w:r>
      <w:proofErr w:type="spellEnd"/>
      <w:r w:rsidRPr="0047327D">
        <w:rPr>
          <w:sz w:val="28"/>
          <w:szCs w:val="28"/>
        </w:rPr>
        <w:t xml:space="preserve"> (временных и ресурсных) педагогического коллектива.</w:t>
      </w:r>
    </w:p>
    <w:p w:rsidR="00E137E2" w:rsidRPr="0047327D" w:rsidRDefault="00EF487E" w:rsidP="00DD5301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37E2" w:rsidRPr="0047327D">
        <w:rPr>
          <w:rFonts w:ascii="Times New Roman" w:hAnsi="Times New Roman" w:cs="Times New Roman"/>
          <w:sz w:val="28"/>
          <w:szCs w:val="28"/>
        </w:rPr>
        <w:t xml:space="preserve">Для успешного построения модели проектно-исследовательской деятельности обязательна опора на ряд принципов, которые в данном случае представляют собой не ценностные ориентиры, а являются общими </w:t>
      </w:r>
      <w:proofErr w:type="spellStart"/>
      <w:r w:rsidR="00E137E2" w:rsidRPr="0047327D">
        <w:rPr>
          <w:rFonts w:ascii="Times New Roman" w:hAnsi="Times New Roman" w:cs="Times New Roman"/>
          <w:sz w:val="28"/>
          <w:szCs w:val="28"/>
        </w:rPr>
        <w:t>регулятивами</w:t>
      </w:r>
      <w:proofErr w:type="spellEnd"/>
      <w:r w:rsidR="00E137E2" w:rsidRPr="0047327D">
        <w:rPr>
          <w:rFonts w:ascii="Times New Roman" w:hAnsi="Times New Roman" w:cs="Times New Roman"/>
          <w:sz w:val="28"/>
          <w:szCs w:val="28"/>
        </w:rPr>
        <w:t>, нормирующими деятельность</w:t>
      </w:r>
      <w:r w:rsidR="00912DD9">
        <w:rPr>
          <w:rFonts w:ascii="Times New Roman" w:hAnsi="Times New Roman" w:cs="Times New Roman"/>
          <w:sz w:val="28"/>
          <w:szCs w:val="28"/>
        </w:rPr>
        <w:t>:</w:t>
      </w:r>
    </w:p>
    <w:p w:rsidR="00E137E2" w:rsidRPr="0047327D" w:rsidRDefault="00912DD9" w:rsidP="00DD5301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</w:t>
      </w:r>
      <w:r w:rsidR="00E137E2" w:rsidRPr="0047327D">
        <w:rPr>
          <w:i/>
          <w:iCs/>
          <w:sz w:val="28"/>
          <w:szCs w:val="28"/>
        </w:rPr>
        <w:t xml:space="preserve">ринцип </w:t>
      </w:r>
      <w:proofErr w:type="spellStart"/>
      <w:r w:rsidR="00E137E2" w:rsidRPr="0047327D">
        <w:rPr>
          <w:i/>
          <w:iCs/>
          <w:sz w:val="28"/>
          <w:szCs w:val="28"/>
        </w:rPr>
        <w:t>прогностичности</w:t>
      </w:r>
      <w:proofErr w:type="spellEnd"/>
      <w:r w:rsidR="00E137E2" w:rsidRPr="0047327D">
        <w:rPr>
          <w:b/>
          <w:bCs/>
          <w:i/>
          <w:iCs/>
          <w:sz w:val="28"/>
          <w:szCs w:val="28"/>
        </w:rPr>
        <w:t xml:space="preserve"> </w:t>
      </w:r>
      <w:r w:rsidR="00E137E2" w:rsidRPr="0047327D">
        <w:rPr>
          <w:sz w:val="28"/>
          <w:szCs w:val="28"/>
        </w:rPr>
        <w:t>обусловлен самой природой проектирования, ориентированного на будущее состояние объекта</w:t>
      </w:r>
      <w:r w:rsidR="00DD5301">
        <w:rPr>
          <w:sz w:val="28"/>
          <w:szCs w:val="28"/>
        </w:rPr>
        <w:t>;</w:t>
      </w:r>
      <w:r w:rsidR="00E137E2" w:rsidRPr="0047327D">
        <w:rPr>
          <w:sz w:val="28"/>
          <w:szCs w:val="28"/>
        </w:rPr>
        <w:t xml:space="preserve"> </w:t>
      </w:r>
    </w:p>
    <w:p w:rsidR="00E137E2" w:rsidRPr="0047327D" w:rsidRDefault="00912DD9" w:rsidP="00DD5301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</w:t>
      </w:r>
      <w:r w:rsidR="00E137E2" w:rsidRPr="0047327D">
        <w:rPr>
          <w:i/>
          <w:iCs/>
          <w:sz w:val="28"/>
          <w:szCs w:val="28"/>
        </w:rPr>
        <w:t xml:space="preserve">ринцип </w:t>
      </w:r>
      <w:proofErr w:type="spellStart"/>
      <w:r w:rsidR="00E137E2" w:rsidRPr="0047327D">
        <w:rPr>
          <w:i/>
          <w:iCs/>
          <w:sz w:val="28"/>
          <w:szCs w:val="28"/>
        </w:rPr>
        <w:t>пошаговости</w:t>
      </w:r>
      <w:proofErr w:type="spellEnd"/>
      <w:r w:rsidR="00DD5301">
        <w:rPr>
          <w:i/>
          <w:iCs/>
          <w:sz w:val="28"/>
          <w:szCs w:val="28"/>
        </w:rPr>
        <w:t xml:space="preserve">: </w:t>
      </w:r>
      <w:r w:rsidR="00DD5301" w:rsidRPr="0055301E">
        <w:rPr>
          <w:iCs/>
          <w:sz w:val="28"/>
          <w:szCs w:val="28"/>
        </w:rPr>
        <w:t>п</w:t>
      </w:r>
      <w:r w:rsidR="00E137E2" w:rsidRPr="0047327D">
        <w:rPr>
          <w:sz w:val="28"/>
          <w:szCs w:val="28"/>
        </w:rPr>
        <w:t>рирода проектной деятельности предполагает постепенный переход от проектного замысла к формированию образа цели и образа действий. От него — к программе действий и ее реализации. Причем каждое последующее действие основывается на результатах предыдущего</w:t>
      </w:r>
      <w:r w:rsidR="00DD5301">
        <w:rPr>
          <w:sz w:val="28"/>
          <w:szCs w:val="28"/>
        </w:rPr>
        <w:t>;</w:t>
      </w:r>
    </w:p>
    <w:p w:rsidR="00E137E2" w:rsidRPr="0047327D" w:rsidRDefault="00912DD9" w:rsidP="00DD5301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п</w:t>
      </w:r>
      <w:r w:rsidR="00E137E2" w:rsidRPr="0047327D">
        <w:rPr>
          <w:i/>
          <w:iCs/>
          <w:sz w:val="28"/>
          <w:szCs w:val="28"/>
        </w:rPr>
        <w:t>ринцип обратной связи</w:t>
      </w:r>
      <w:r w:rsidR="00E137E2" w:rsidRPr="0047327D">
        <w:rPr>
          <w:b/>
          <w:bCs/>
          <w:i/>
          <w:iCs/>
          <w:sz w:val="28"/>
          <w:szCs w:val="28"/>
        </w:rPr>
        <w:t xml:space="preserve"> </w:t>
      </w:r>
      <w:r w:rsidR="00E137E2" w:rsidRPr="0047327D">
        <w:rPr>
          <w:sz w:val="28"/>
          <w:szCs w:val="28"/>
        </w:rPr>
        <w:t xml:space="preserve">напоминает о необходимости после осуществления каждой проектной процедуры получать информацию о ее результативности и соответствующим </w:t>
      </w:r>
      <w:r w:rsidR="00DD5301">
        <w:rPr>
          <w:sz w:val="28"/>
          <w:szCs w:val="28"/>
        </w:rPr>
        <w:t>образом корректировать действия;</w:t>
      </w:r>
    </w:p>
    <w:p w:rsidR="00253669" w:rsidRPr="0047327D" w:rsidRDefault="00912DD9" w:rsidP="00DD5301">
      <w:pPr>
        <w:pStyle w:val="2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п</w:t>
      </w:r>
      <w:r w:rsidR="00E137E2" w:rsidRPr="0047327D">
        <w:rPr>
          <w:b w:val="0"/>
          <w:i/>
          <w:iCs/>
          <w:sz w:val="28"/>
          <w:szCs w:val="28"/>
        </w:rPr>
        <w:t>ринцип продуктивности</w:t>
      </w:r>
      <w:r w:rsidR="00E137E2" w:rsidRPr="0047327D">
        <w:rPr>
          <w:b w:val="0"/>
          <w:bCs w:val="0"/>
          <w:i/>
          <w:iCs/>
          <w:sz w:val="28"/>
          <w:szCs w:val="28"/>
        </w:rPr>
        <w:t xml:space="preserve"> </w:t>
      </w:r>
      <w:r w:rsidR="00E137E2" w:rsidRPr="0047327D">
        <w:rPr>
          <w:b w:val="0"/>
          <w:sz w:val="28"/>
          <w:szCs w:val="28"/>
        </w:rPr>
        <w:t>подчеркивает обязательность ориентации проектной деятельности на получение результата, имеющего прикладную значимость.</w:t>
      </w:r>
      <w:r w:rsidR="00624BA4" w:rsidRPr="0047327D">
        <w:rPr>
          <w:sz w:val="28"/>
          <w:szCs w:val="28"/>
        </w:rPr>
        <w:tab/>
      </w:r>
      <w:r w:rsidR="0019782F" w:rsidRPr="0047327D">
        <w:rPr>
          <w:b w:val="0"/>
          <w:sz w:val="28"/>
          <w:szCs w:val="28"/>
        </w:rPr>
        <w:t>Сроки реализации проекта в режиме локального эксперимента: 2012-2017 годы.</w:t>
      </w:r>
      <w:r w:rsidR="00624BA4" w:rsidRPr="0047327D">
        <w:rPr>
          <w:b w:val="0"/>
          <w:sz w:val="28"/>
          <w:szCs w:val="28"/>
        </w:rPr>
        <w:tab/>
      </w:r>
      <w:r w:rsidR="0007751F" w:rsidRPr="0047327D">
        <w:rPr>
          <w:b w:val="0"/>
          <w:sz w:val="28"/>
          <w:szCs w:val="28"/>
        </w:rPr>
        <w:t>Практический этап проекта, реализуемый сегодня, предполагает ряд мероприятий.</w:t>
      </w:r>
    </w:p>
    <w:p w:rsidR="00FB58DA" w:rsidRPr="0047327D" w:rsidRDefault="00253669" w:rsidP="00DD530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7327D">
        <w:rPr>
          <w:b/>
          <w:sz w:val="28"/>
          <w:szCs w:val="28"/>
        </w:rPr>
        <w:tab/>
      </w:r>
      <w:r w:rsidRPr="0047327D">
        <w:rPr>
          <w:sz w:val="28"/>
          <w:szCs w:val="28"/>
        </w:rPr>
        <w:t>О</w:t>
      </w:r>
      <w:r w:rsidR="00FB58DA" w:rsidRPr="0047327D">
        <w:rPr>
          <w:sz w:val="28"/>
          <w:szCs w:val="28"/>
        </w:rPr>
        <w:t>рганиз</w:t>
      </w:r>
      <w:r w:rsidR="0007751F" w:rsidRPr="0047327D">
        <w:rPr>
          <w:sz w:val="28"/>
          <w:szCs w:val="28"/>
        </w:rPr>
        <w:t>ация</w:t>
      </w:r>
      <w:r w:rsidR="00FB58DA" w:rsidRPr="0047327D">
        <w:rPr>
          <w:sz w:val="28"/>
          <w:szCs w:val="28"/>
        </w:rPr>
        <w:t xml:space="preserve"> специальны</w:t>
      </w:r>
      <w:r w:rsidR="0007751F" w:rsidRPr="0047327D">
        <w:rPr>
          <w:sz w:val="28"/>
          <w:szCs w:val="28"/>
        </w:rPr>
        <w:t>х</w:t>
      </w:r>
      <w:r w:rsidR="00FB58DA" w:rsidRPr="0047327D">
        <w:rPr>
          <w:sz w:val="28"/>
          <w:szCs w:val="28"/>
        </w:rPr>
        <w:t xml:space="preserve"> заняти</w:t>
      </w:r>
      <w:r w:rsidR="0007751F" w:rsidRPr="0047327D">
        <w:rPr>
          <w:sz w:val="28"/>
          <w:szCs w:val="28"/>
        </w:rPr>
        <w:t>й</w:t>
      </w:r>
      <w:r w:rsidR="00FB58DA" w:rsidRPr="0047327D">
        <w:rPr>
          <w:sz w:val="28"/>
          <w:szCs w:val="28"/>
        </w:rPr>
        <w:t xml:space="preserve"> по обучению проектно-исследовательской деятельности как </w:t>
      </w:r>
      <w:r w:rsidR="0019782F" w:rsidRPr="0047327D">
        <w:rPr>
          <w:sz w:val="28"/>
          <w:szCs w:val="28"/>
        </w:rPr>
        <w:t>на уроках</w:t>
      </w:r>
      <w:r w:rsidR="00FB58DA" w:rsidRPr="0047327D">
        <w:rPr>
          <w:sz w:val="28"/>
          <w:szCs w:val="28"/>
        </w:rPr>
        <w:t>, так и во внеурочно</w:t>
      </w:r>
      <w:r w:rsidR="0019782F" w:rsidRPr="0047327D">
        <w:rPr>
          <w:sz w:val="28"/>
          <w:szCs w:val="28"/>
        </w:rPr>
        <w:t>е время.</w:t>
      </w:r>
      <w:r w:rsidR="00FB58DA" w:rsidRPr="0047327D">
        <w:rPr>
          <w:sz w:val="28"/>
          <w:szCs w:val="28"/>
        </w:rPr>
        <w:t xml:space="preserve"> </w:t>
      </w:r>
      <w:r w:rsidR="0007751F" w:rsidRPr="0047327D">
        <w:rPr>
          <w:sz w:val="28"/>
          <w:szCs w:val="28"/>
        </w:rPr>
        <w:t xml:space="preserve">Включение работы над индивидуальным проектом в систему </w:t>
      </w:r>
      <w:r w:rsidR="00FB58DA" w:rsidRPr="0047327D">
        <w:rPr>
          <w:sz w:val="28"/>
          <w:szCs w:val="28"/>
        </w:rPr>
        <w:t>промежуточн</w:t>
      </w:r>
      <w:r w:rsidR="0007751F" w:rsidRPr="0047327D">
        <w:rPr>
          <w:sz w:val="28"/>
          <w:szCs w:val="28"/>
        </w:rPr>
        <w:t>ой</w:t>
      </w:r>
      <w:r w:rsidR="00FB58DA" w:rsidRPr="0047327D">
        <w:rPr>
          <w:sz w:val="28"/>
          <w:szCs w:val="28"/>
        </w:rPr>
        <w:t xml:space="preserve"> аттестаци</w:t>
      </w:r>
      <w:r w:rsidR="0007751F" w:rsidRPr="0047327D">
        <w:rPr>
          <w:sz w:val="28"/>
          <w:szCs w:val="28"/>
        </w:rPr>
        <w:t xml:space="preserve">и на уровнях начального общего и основного общего образования. Оформление результатов </w:t>
      </w:r>
      <w:r w:rsidR="00FB58DA" w:rsidRPr="0047327D">
        <w:rPr>
          <w:sz w:val="28"/>
          <w:szCs w:val="28"/>
        </w:rPr>
        <w:t xml:space="preserve">каждого ученика </w:t>
      </w:r>
      <w:r w:rsidR="0007751F" w:rsidRPr="0047327D">
        <w:rPr>
          <w:sz w:val="28"/>
          <w:szCs w:val="28"/>
        </w:rPr>
        <w:t xml:space="preserve">в </w:t>
      </w:r>
      <w:proofErr w:type="spellStart"/>
      <w:r w:rsidR="0007751F" w:rsidRPr="0047327D">
        <w:rPr>
          <w:sz w:val="28"/>
          <w:szCs w:val="28"/>
        </w:rPr>
        <w:t>портфолио</w:t>
      </w:r>
      <w:proofErr w:type="spellEnd"/>
      <w:r w:rsidR="0007751F" w:rsidRPr="0047327D">
        <w:rPr>
          <w:sz w:val="28"/>
          <w:szCs w:val="28"/>
        </w:rPr>
        <w:t xml:space="preserve">. </w:t>
      </w:r>
    </w:p>
    <w:p w:rsidR="0007751F" w:rsidRPr="0047327D" w:rsidRDefault="0065570D" w:rsidP="00DD53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ab/>
      </w:r>
      <w:r w:rsidR="0007751F" w:rsidRPr="0047327D">
        <w:rPr>
          <w:rFonts w:ascii="Times New Roman" w:hAnsi="Times New Roman" w:cs="Times New Roman"/>
          <w:sz w:val="28"/>
          <w:szCs w:val="28"/>
        </w:rPr>
        <w:t>Р</w:t>
      </w:r>
      <w:r w:rsidR="00FB58DA" w:rsidRPr="0047327D">
        <w:rPr>
          <w:rFonts w:ascii="Times New Roman" w:hAnsi="Times New Roman" w:cs="Times New Roman"/>
          <w:sz w:val="28"/>
          <w:szCs w:val="28"/>
        </w:rPr>
        <w:t>азраб</w:t>
      </w:r>
      <w:r w:rsidR="0007751F" w:rsidRPr="0047327D">
        <w:rPr>
          <w:rFonts w:ascii="Times New Roman" w:hAnsi="Times New Roman" w:cs="Times New Roman"/>
          <w:sz w:val="28"/>
          <w:szCs w:val="28"/>
        </w:rPr>
        <w:t>отка</w:t>
      </w:r>
      <w:r w:rsidR="00FB58DA" w:rsidRPr="0047327D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07751F" w:rsidRPr="0047327D">
        <w:rPr>
          <w:rFonts w:ascii="Times New Roman" w:hAnsi="Times New Roman" w:cs="Times New Roman"/>
          <w:sz w:val="28"/>
          <w:szCs w:val="28"/>
        </w:rPr>
        <w:t xml:space="preserve">х </w:t>
      </w:r>
      <w:r w:rsidR="00FB58DA" w:rsidRPr="0047327D">
        <w:rPr>
          <w:rFonts w:ascii="Times New Roman" w:hAnsi="Times New Roman" w:cs="Times New Roman"/>
          <w:sz w:val="28"/>
          <w:szCs w:val="28"/>
        </w:rPr>
        <w:t>проект</w:t>
      </w:r>
      <w:r w:rsidR="0007751F" w:rsidRPr="0047327D">
        <w:rPr>
          <w:rFonts w:ascii="Times New Roman" w:hAnsi="Times New Roman" w:cs="Times New Roman"/>
          <w:sz w:val="28"/>
          <w:szCs w:val="28"/>
        </w:rPr>
        <w:t>ов</w:t>
      </w:r>
      <w:r w:rsidR="00FB58DA" w:rsidRPr="0047327D">
        <w:rPr>
          <w:rFonts w:ascii="Times New Roman" w:hAnsi="Times New Roman" w:cs="Times New Roman"/>
          <w:sz w:val="28"/>
          <w:szCs w:val="28"/>
        </w:rPr>
        <w:t>, связанны</w:t>
      </w:r>
      <w:r w:rsidR="0007751F" w:rsidRPr="0047327D">
        <w:rPr>
          <w:rFonts w:ascii="Times New Roman" w:hAnsi="Times New Roman" w:cs="Times New Roman"/>
          <w:sz w:val="28"/>
          <w:szCs w:val="28"/>
        </w:rPr>
        <w:t>х</w:t>
      </w:r>
      <w:r w:rsidR="00FB58DA" w:rsidRPr="0047327D">
        <w:rPr>
          <w:rFonts w:ascii="Times New Roman" w:hAnsi="Times New Roman" w:cs="Times New Roman"/>
          <w:sz w:val="28"/>
          <w:szCs w:val="28"/>
        </w:rPr>
        <w:t xml:space="preserve"> с темой года. </w:t>
      </w:r>
    </w:p>
    <w:p w:rsidR="00FB58DA" w:rsidRPr="0047327D" w:rsidRDefault="0007751F" w:rsidP="00DD53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ab/>
        <w:t xml:space="preserve">Работа в </w:t>
      </w:r>
      <w:r w:rsidR="00FB58DA" w:rsidRPr="0047327D">
        <w:rPr>
          <w:rFonts w:ascii="Times New Roman" w:hAnsi="Times New Roman" w:cs="Times New Roman"/>
          <w:sz w:val="28"/>
          <w:szCs w:val="28"/>
        </w:rPr>
        <w:t>сетевом режиме с ОО</w:t>
      </w:r>
      <w:r w:rsidRPr="0047327D">
        <w:rPr>
          <w:rFonts w:ascii="Times New Roman" w:hAnsi="Times New Roman" w:cs="Times New Roman"/>
          <w:sz w:val="28"/>
          <w:szCs w:val="28"/>
        </w:rPr>
        <w:t xml:space="preserve"> других муниципалитетов и регионов. </w:t>
      </w:r>
      <w:r w:rsidR="00FB58DA" w:rsidRPr="004732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BA4" w:rsidRPr="0047327D" w:rsidRDefault="00253669" w:rsidP="00DD53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ab/>
      </w:r>
      <w:r w:rsidR="0007751F" w:rsidRPr="0047327D">
        <w:rPr>
          <w:rFonts w:ascii="Times New Roman" w:hAnsi="Times New Roman" w:cs="Times New Roman"/>
          <w:sz w:val="28"/>
          <w:szCs w:val="28"/>
        </w:rPr>
        <w:t xml:space="preserve">Внедрение педагогических проектов </w:t>
      </w:r>
      <w:r w:rsidRPr="0047327D">
        <w:rPr>
          <w:rFonts w:ascii="Times New Roman" w:hAnsi="Times New Roman" w:cs="Times New Roman"/>
          <w:sz w:val="28"/>
          <w:szCs w:val="28"/>
        </w:rPr>
        <w:t>познавательно-игров</w:t>
      </w:r>
      <w:r w:rsidR="0007751F" w:rsidRPr="0047327D">
        <w:rPr>
          <w:rFonts w:ascii="Times New Roman" w:hAnsi="Times New Roman" w:cs="Times New Roman"/>
          <w:sz w:val="28"/>
          <w:szCs w:val="28"/>
        </w:rPr>
        <w:t>ой направленности.</w:t>
      </w:r>
      <w:r w:rsidR="00624BA4" w:rsidRPr="0047327D">
        <w:rPr>
          <w:rFonts w:ascii="Times New Roman" w:hAnsi="Times New Roman" w:cs="Times New Roman"/>
          <w:sz w:val="28"/>
          <w:szCs w:val="28"/>
        </w:rPr>
        <w:tab/>
      </w:r>
      <w:r w:rsidR="0007751F" w:rsidRPr="0047327D">
        <w:rPr>
          <w:rFonts w:ascii="Times New Roman" w:hAnsi="Times New Roman" w:cs="Times New Roman"/>
          <w:sz w:val="28"/>
          <w:szCs w:val="28"/>
        </w:rPr>
        <w:t>Представление опыта на региональном уровне.</w:t>
      </w:r>
    </w:p>
    <w:p w:rsidR="00253669" w:rsidRPr="0047327D" w:rsidRDefault="0065570D" w:rsidP="00DD530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ab/>
      </w:r>
      <w:r w:rsidR="00253669" w:rsidRPr="0047327D">
        <w:rPr>
          <w:rFonts w:ascii="Times New Roman" w:hAnsi="Times New Roman" w:cs="Times New Roman"/>
          <w:sz w:val="28"/>
          <w:szCs w:val="28"/>
        </w:rPr>
        <w:t xml:space="preserve">В настоящее время педагогический коллектив гимназии </w:t>
      </w:r>
      <w:r w:rsidR="00253669" w:rsidRPr="0047327D">
        <w:rPr>
          <w:rFonts w:ascii="Times New Roman" w:hAnsi="Times New Roman" w:cs="Times New Roman"/>
          <w:b/>
          <w:sz w:val="28"/>
          <w:szCs w:val="28"/>
        </w:rPr>
        <w:t>работает над следующими задачами:</w:t>
      </w:r>
    </w:p>
    <w:p w:rsidR="00253669" w:rsidRPr="0047327D" w:rsidRDefault="00624BA4" w:rsidP="00DD5301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 xml:space="preserve">развитие системы </w:t>
      </w:r>
      <w:r w:rsidRPr="0047327D">
        <w:rPr>
          <w:rFonts w:ascii="Times New Roman" w:hAnsi="Times New Roman" w:cs="Times New Roman"/>
          <w:bCs/>
          <w:sz w:val="28"/>
          <w:szCs w:val="28"/>
        </w:rPr>
        <w:t xml:space="preserve">оценки качества </w:t>
      </w:r>
      <w:r w:rsidR="00253669" w:rsidRPr="0047327D">
        <w:rPr>
          <w:rFonts w:ascii="Times New Roman" w:hAnsi="Times New Roman" w:cs="Times New Roman"/>
          <w:sz w:val="28"/>
          <w:szCs w:val="28"/>
        </w:rPr>
        <w:t>проектно</w:t>
      </w:r>
      <w:r w:rsidR="00DD5301">
        <w:rPr>
          <w:rFonts w:ascii="Times New Roman" w:hAnsi="Times New Roman" w:cs="Times New Roman"/>
          <w:sz w:val="28"/>
          <w:szCs w:val="28"/>
        </w:rPr>
        <w:t>-исследовательской деятельности;</w:t>
      </w:r>
    </w:p>
    <w:p w:rsidR="00624BA4" w:rsidRPr="0047327D" w:rsidRDefault="00624BA4" w:rsidP="00DD5301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>разработка оценочного инструментария для реализации деятельности</w:t>
      </w:r>
      <w:r w:rsidR="00DD5301">
        <w:rPr>
          <w:rFonts w:ascii="Times New Roman" w:hAnsi="Times New Roman" w:cs="Times New Roman"/>
          <w:sz w:val="28"/>
          <w:szCs w:val="28"/>
        </w:rPr>
        <w:t>;</w:t>
      </w:r>
    </w:p>
    <w:p w:rsidR="009E4F38" w:rsidRPr="0047327D" w:rsidRDefault="00624BA4" w:rsidP="00DD5301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 xml:space="preserve">проектирование процессов </w:t>
      </w:r>
      <w:r w:rsidRPr="0047327D">
        <w:rPr>
          <w:rFonts w:ascii="Times New Roman" w:hAnsi="Times New Roman" w:cs="Times New Roman"/>
          <w:bCs/>
          <w:sz w:val="28"/>
          <w:szCs w:val="28"/>
        </w:rPr>
        <w:t>включения родителей</w:t>
      </w:r>
      <w:r w:rsidR="00DD5301">
        <w:rPr>
          <w:rFonts w:ascii="Times New Roman" w:hAnsi="Times New Roman" w:cs="Times New Roman"/>
          <w:bCs/>
          <w:sz w:val="28"/>
          <w:szCs w:val="28"/>
        </w:rPr>
        <w:t>;</w:t>
      </w:r>
    </w:p>
    <w:p w:rsidR="009E4F38" w:rsidRPr="0047327D" w:rsidRDefault="00624BA4" w:rsidP="00DD5301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bCs/>
          <w:sz w:val="28"/>
          <w:szCs w:val="28"/>
        </w:rPr>
        <w:t xml:space="preserve">изменение форм работы с учащимися </w:t>
      </w:r>
      <w:r w:rsidRPr="0047327D">
        <w:rPr>
          <w:rFonts w:ascii="Times New Roman" w:hAnsi="Times New Roman" w:cs="Times New Roman"/>
          <w:sz w:val="28"/>
          <w:szCs w:val="28"/>
        </w:rPr>
        <w:t xml:space="preserve">по мере овладения ими навыками </w:t>
      </w:r>
      <w:r w:rsidR="00253669" w:rsidRPr="0047327D">
        <w:rPr>
          <w:rFonts w:ascii="Times New Roman" w:hAnsi="Times New Roman" w:cs="Times New Roman"/>
          <w:sz w:val="28"/>
          <w:szCs w:val="28"/>
        </w:rPr>
        <w:t>проектно-исследовательской деятельности</w:t>
      </w:r>
      <w:r w:rsidRPr="0047327D">
        <w:rPr>
          <w:rFonts w:ascii="Times New Roman" w:hAnsi="Times New Roman" w:cs="Times New Roman"/>
          <w:sz w:val="28"/>
          <w:szCs w:val="28"/>
        </w:rPr>
        <w:t xml:space="preserve"> (НОУ, жюри, общие исследования и проекты, корректировка критериев оценивания)</w:t>
      </w:r>
      <w:r w:rsidR="00DD5301">
        <w:rPr>
          <w:rFonts w:ascii="Times New Roman" w:hAnsi="Times New Roman" w:cs="Times New Roman"/>
          <w:sz w:val="28"/>
          <w:szCs w:val="28"/>
        </w:rPr>
        <w:t>;</w:t>
      </w:r>
    </w:p>
    <w:p w:rsidR="009E4F38" w:rsidRPr="0047327D" w:rsidRDefault="00624BA4" w:rsidP="00DD5301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bCs/>
          <w:sz w:val="28"/>
          <w:szCs w:val="28"/>
        </w:rPr>
        <w:t xml:space="preserve">изменение форм проведения </w:t>
      </w:r>
      <w:proofErr w:type="spellStart"/>
      <w:r w:rsidRPr="0047327D">
        <w:rPr>
          <w:rFonts w:ascii="Times New Roman" w:hAnsi="Times New Roman" w:cs="Times New Roman"/>
          <w:bCs/>
          <w:sz w:val="28"/>
          <w:szCs w:val="28"/>
        </w:rPr>
        <w:t>срезовых</w:t>
      </w:r>
      <w:proofErr w:type="spellEnd"/>
      <w:r w:rsidRPr="0047327D">
        <w:rPr>
          <w:rFonts w:ascii="Times New Roman" w:hAnsi="Times New Roman" w:cs="Times New Roman"/>
          <w:bCs/>
          <w:sz w:val="28"/>
          <w:szCs w:val="28"/>
        </w:rPr>
        <w:t xml:space="preserve"> мероприятий </w:t>
      </w:r>
      <w:r w:rsidRPr="0047327D">
        <w:rPr>
          <w:rFonts w:ascii="Times New Roman" w:hAnsi="Times New Roman" w:cs="Times New Roman"/>
          <w:sz w:val="28"/>
          <w:szCs w:val="28"/>
        </w:rPr>
        <w:t>(от конференции к открытой консультации-конференции), от одной общешкольной к двухэтапной общешкольной конференции</w:t>
      </w:r>
      <w:r w:rsidR="00DD5301">
        <w:rPr>
          <w:rFonts w:ascii="Times New Roman" w:hAnsi="Times New Roman" w:cs="Times New Roman"/>
          <w:sz w:val="28"/>
          <w:szCs w:val="28"/>
        </w:rPr>
        <w:t>;</w:t>
      </w:r>
    </w:p>
    <w:p w:rsidR="009E4F38" w:rsidRPr="0047327D" w:rsidRDefault="00624BA4" w:rsidP="00DD5301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>оптимизация требований к педагогам</w:t>
      </w:r>
      <w:r w:rsidR="00DD5301">
        <w:rPr>
          <w:rFonts w:ascii="Times New Roman" w:hAnsi="Times New Roman" w:cs="Times New Roman"/>
          <w:sz w:val="28"/>
          <w:szCs w:val="28"/>
        </w:rPr>
        <w:t>;</w:t>
      </w:r>
    </w:p>
    <w:p w:rsidR="009E4F38" w:rsidRPr="0047327D" w:rsidRDefault="00253669" w:rsidP="00DD5301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24BA4" w:rsidRPr="0047327D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624BA4" w:rsidRPr="0047327D">
        <w:rPr>
          <w:rFonts w:ascii="Times New Roman" w:hAnsi="Times New Roman" w:cs="Times New Roman"/>
          <w:bCs/>
          <w:sz w:val="28"/>
          <w:szCs w:val="28"/>
        </w:rPr>
        <w:t xml:space="preserve">возможности выбора руководителя </w:t>
      </w:r>
      <w:r w:rsidR="00DD5301">
        <w:rPr>
          <w:rFonts w:ascii="Times New Roman" w:hAnsi="Times New Roman" w:cs="Times New Roman"/>
          <w:sz w:val="28"/>
          <w:szCs w:val="28"/>
        </w:rPr>
        <w:t>работы для участников НОУ.</w:t>
      </w:r>
    </w:p>
    <w:p w:rsidR="00253669" w:rsidRPr="0047327D" w:rsidRDefault="00624BA4" w:rsidP="00DD53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27D">
        <w:rPr>
          <w:rFonts w:ascii="Times New Roman" w:hAnsi="Times New Roman" w:cs="Times New Roman"/>
          <w:sz w:val="28"/>
          <w:szCs w:val="28"/>
        </w:rPr>
        <w:tab/>
      </w:r>
      <w:r w:rsidR="00253669" w:rsidRPr="0047327D">
        <w:rPr>
          <w:rFonts w:ascii="Times New Roman" w:hAnsi="Times New Roman" w:cs="Times New Roman"/>
          <w:sz w:val="28"/>
          <w:szCs w:val="28"/>
        </w:rPr>
        <w:t>Пакет информационно-методических материалов, полученных в результате работы, может стать базой для разработки своей системы работы в других ОО. В процессе реализации проекта гимназия готова представлять промежуточные результаты для городского и краевого сообщества в целях трансляции опыта, корректировки и планирования дальнейшего развития.</w:t>
      </w:r>
    </w:p>
    <w:p w:rsidR="007E432D" w:rsidRDefault="007E432D" w:rsidP="0004343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B3913">
        <w:rPr>
          <w:rFonts w:ascii="Times New Roman" w:hAnsi="Times New Roman" w:cs="Times New Roman"/>
          <w:b/>
          <w:sz w:val="28"/>
        </w:rPr>
        <w:t>Список использованных  источников</w:t>
      </w:r>
      <w:r w:rsidR="00EF487E">
        <w:rPr>
          <w:rFonts w:ascii="Times New Roman" w:hAnsi="Times New Roman" w:cs="Times New Roman"/>
          <w:b/>
          <w:sz w:val="28"/>
        </w:rPr>
        <w:t>.</w:t>
      </w:r>
    </w:p>
    <w:p w:rsidR="007E432D" w:rsidRPr="007E432D" w:rsidRDefault="007E432D" w:rsidP="00DD530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E432D">
        <w:rPr>
          <w:rStyle w:val="dash041e005f0431005f044b005f0447005f043d005f044b005f0439char1"/>
          <w:rFonts w:ascii="Times New Roman" w:hAnsi="Times New Roman" w:cs="Times New Roman"/>
        </w:rPr>
        <w:t xml:space="preserve">Федеральная целевая программа развития образования на 2011–2015 годы (принята Постановлением Правительства Российской Федерации </w:t>
      </w:r>
      <w:r w:rsidRPr="007E432D">
        <w:rPr>
          <w:rFonts w:ascii="Times New Roman" w:hAnsi="Times New Roman" w:cs="Times New Roman"/>
          <w:sz w:val="28"/>
        </w:rPr>
        <w:t>от 07.02.2011 N 61 с изменениями)</w:t>
      </w:r>
      <w:r w:rsidRPr="007E432D">
        <w:rPr>
          <w:rStyle w:val="dash041e005f0431005f044b005f0447005f043d005f044b005f0439char1"/>
          <w:rFonts w:ascii="Times New Roman" w:hAnsi="Times New Roman" w:cs="Times New Roman"/>
          <w:sz w:val="32"/>
        </w:rPr>
        <w:t xml:space="preserve"> </w:t>
      </w:r>
    </w:p>
    <w:p w:rsidR="007E432D" w:rsidRPr="007E432D" w:rsidRDefault="007E432D" w:rsidP="00DD530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32D">
        <w:rPr>
          <w:rFonts w:ascii="Times New Roman" w:hAnsi="Times New Roman" w:cs="Times New Roman"/>
          <w:sz w:val="28"/>
          <w:szCs w:val="28"/>
        </w:rPr>
        <w:t>ФГОС ООО</w:t>
      </w:r>
      <w:r w:rsidRPr="007E432D">
        <w:rPr>
          <w:sz w:val="28"/>
          <w:szCs w:val="28"/>
        </w:rPr>
        <w:t xml:space="preserve"> </w:t>
      </w:r>
      <w:r w:rsidRPr="007E432D">
        <w:rPr>
          <w:rFonts w:ascii="Times New Roman" w:hAnsi="Times New Roman" w:cs="Times New Roman"/>
          <w:sz w:val="28"/>
          <w:szCs w:val="28"/>
        </w:rPr>
        <w:t>(утвержден приказом от 17 декабря 2010г. № 1897)</w:t>
      </w:r>
    </w:p>
    <w:p w:rsidR="007E432D" w:rsidRPr="007E432D" w:rsidRDefault="007E432D" w:rsidP="00DD530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32D">
        <w:rPr>
          <w:rFonts w:ascii="Times New Roman" w:hAnsi="Times New Roman" w:cs="Times New Roman"/>
          <w:sz w:val="28"/>
          <w:szCs w:val="28"/>
        </w:rPr>
        <w:t>"Работа школы в условиях введения ФГОС основного общего образования", А. Иванов, "Управление школой", № 1, 2013 г.</w:t>
      </w:r>
    </w:p>
    <w:p w:rsidR="007E432D" w:rsidRPr="007E432D" w:rsidRDefault="007E432D" w:rsidP="00DD530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32D">
        <w:rPr>
          <w:rFonts w:ascii="Times New Roman" w:hAnsi="Times New Roman" w:cs="Times New Roman"/>
          <w:sz w:val="28"/>
          <w:szCs w:val="28"/>
        </w:rPr>
        <w:t xml:space="preserve">Бычков А.В. Метод проектов в современной школе. – М., 2000.; </w:t>
      </w:r>
    </w:p>
    <w:p w:rsidR="007E432D" w:rsidRPr="007E432D" w:rsidRDefault="007E432D" w:rsidP="00DD530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E432D">
        <w:rPr>
          <w:rFonts w:ascii="Times New Roman" w:hAnsi="Times New Roman" w:cs="Times New Roman"/>
          <w:sz w:val="28"/>
          <w:szCs w:val="28"/>
        </w:rPr>
        <w:t xml:space="preserve">Колесникова И. А. Педагогическое проектирование: Учеб. пособие для </w:t>
      </w:r>
      <w:proofErr w:type="spellStart"/>
      <w:r w:rsidRPr="007E432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7E432D">
        <w:rPr>
          <w:rFonts w:ascii="Times New Roman" w:hAnsi="Times New Roman" w:cs="Times New Roman"/>
          <w:sz w:val="28"/>
          <w:szCs w:val="28"/>
        </w:rPr>
        <w:t xml:space="preserve">. учеб. заведений / И.А.Колесникова, </w:t>
      </w:r>
      <w:proofErr w:type="spellStart"/>
      <w:r w:rsidRPr="007E432D">
        <w:rPr>
          <w:rFonts w:ascii="Times New Roman" w:hAnsi="Times New Roman" w:cs="Times New Roman"/>
          <w:sz w:val="28"/>
          <w:szCs w:val="28"/>
        </w:rPr>
        <w:t>М.П.Горчакова-Сибирская</w:t>
      </w:r>
      <w:proofErr w:type="spellEnd"/>
      <w:r w:rsidRPr="007E432D">
        <w:rPr>
          <w:rFonts w:ascii="Times New Roman" w:hAnsi="Times New Roman" w:cs="Times New Roman"/>
          <w:sz w:val="28"/>
          <w:szCs w:val="28"/>
        </w:rPr>
        <w:t>; Под ред. И.А. Колесниковой. -М: Издательский центр «Академия», 2005. — 288 с. стр.45</w:t>
      </w:r>
      <w:r w:rsidRPr="007E43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7E432D" w:rsidRPr="007E432D" w:rsidRDefault="007E432D" w:rsidP="00DD530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E432D">
        <w:rPr>
          <w:rFonts w:ascii="Times New Roman" w:eastAsia="Times New Roman" w:hAnsi="Times New Roman" w:cs="Times New Roman"/>
          <w:color w:val="auto"/>
          <w:sz w:val="28"/>
          <w:szCs w:val="28"/>
        </w:rPr>
        <w:t>Пахомова Н. Ю. Метод учебных проектов в образовательном учреждении: Пособие для учителей и студентов педагогических вузов. - М.: АРКТИ, 2003. - 112с. (Методическая библиотека)</w:t>
      </w:r>
    </w:p>
    <w:p w:rsidR="007E432D" w:rsidRPr="007E432D" w:rsidRDefault="007E432D" w:rsidP="00DD5301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E43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Леонтович А. В. Модель научной школы и практика организации исследовательской деятельности учащихся/ А. В. Леонтович // Школ. технологии.- </w:t>
      </w:r>
      <w:r w:rsidRPr="007E432D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2001.- N 5.- C</w:t>
      </w:r>
      <w:r w:rsidRPr="007E432D">
        <w:rPr>
          <w:rFonts w:ascii="Times New Roman" w:eastAsia="Times New Roman" w:hAnsi="Times New Roman" w:cs="Times New Roman"/>
          <w:color w:val="auto"/>
          <w:sz w:val="28"/>
          <w:szCs w:val="28"/>
        </w:rPr>
        <w:t>. 146-149.</w:t>
      </w:r>
    </w:p>
    <w:p w:rsidR="00E137E2" w:rsidRPr="00624BA4" w:rsidRDefault="00E137E2" w:rsidP="00624BA4">
      <w:pPr>
        <w:spacing w:line="360" w:lineRule="auto"/>
        <w:rPr>
          <w:rFonts w:ascii="Times New Roman" w:hAnsi="Times New Roman" w:cs="Times New Roman"/>
        </w:rPr>
      </w:pPr>
    </w:p>
    <w:sectPr w:rsidR="00E137E2" w:rsidRPr="00624BA4" w:rsidSect="00054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F034C"/>
    <w:multiLevelType w:val="hybridMultilevel"/>
    <w:tmpl w:val="632C1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730D"/>
    <w:multiLevelType w:val="hybridMultilevel"/>
    <w:tmpl w:val="13F627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21111D5"/>
    <w:multiLevelType w:val="hybridMultilevel"/>
    <w:tmpl w:val="94ECB3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9BF3C58"/>
    <w:multiLevelType w:val="hybridMultilevel"/>
    <w:tmpl w:val="73448EB8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85E1DEC"/>
    <w:multiLevelType w:val="hybridMultilevel"/>
    <w:tmpl w:val="40B011F4"/>
    <w:lvl w:ilvl="0" w:tplc="1E389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EFD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326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28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29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00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ED4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AC1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605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711D3E"/>
    <w:rsid w:val="00043438"/>
    <w:rsid w:val="0005420C"/>
    <w:rsid w:val="0007751F"/>
    <w:rsid w:val="0019782F"/>
    <w:rsid w:val="00253669"/>
    <w:rsid w:val="00320E5F"/>
    <w:rsid w:val="0047327D"/>
    <w:rsid w:val="0055301E"/>
    <w:rsid w:val="00624BA4"/>
    <w:rsid w:val="0065570D"/>
    <w:rsid w:val="00711D3E"/>
    <w:rsid w:val="007E432D"/>
    <w:rsid w:val="00912DD9"/>
    <w:rsid w:val="009E1FED"/>
    <w:rsid w:val="009E4F38"/>
    <w:rsid w:val="009F2FAA"/>
    <w:rsid w:val="00B7462B"/>
    <w:rsid w:val="00B838BE"/>
    <w:rsid w:val="00D804C9"/>
    <w:rsid w:val="00DA4D46"/>
    <w:rsid w:val="00DD5301"/>
    <w:rsid w:val="00E137E2"/>
    <w:rsid w:val="00EA11AB"/>
    <w:rsid w:val="00EB5B4E"/>
    <w:rsid w:val="00ED6FAE"/>
    <w:rsid w:val="00EF487E"/>
    <w:rsid w:val="00FB5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AA"/>
    <w:pPr>
      <w:widowControl w:val="0"/>
    </w:pPr>
    <w:rPr>
      <w:color w:val="000000"/>
      <w:sz w:val="24"/>
      <w:szCs w:val="24"/>
    </w:rPr>
  </w:style>
  <w:style w:type="paragraph" w:styleId="2">
    <w:name w:val="heading 2"/>
    <w:basedOn w:val="a"/>
    <w:link w:val="20"/>
    <w:uiPriority w:val="9"/>
    <w:qFormat/>
    <w:rsid w:val="00E137E2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FAA"/>
    <w:pPr>
      <w:ind w:left="708"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D804C9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dash041e005f0431005f044b005f0447005f043d005f044b005f0439char1">
    <w:name w:val="dash041e_005f0431_005f044b_005f0447_005f043d_005f044b_005f0439__char1"/>
    <w:basedOn w:val="a0"/>
    <w:rsid w:val="00D804C9"/>
    <w:rPr>
      <w:sz w:val="28"/>
      <w:szCs w:val="28"/>
    </w:rPr>
  </w:style>
  <w:style w:type="table" w:styleId="a4">
    <w:name w:val="Table Grid"/>
    <w:basedOn w:val="a1"/>
    <w:uiPriority w:val="59"/>
    <w:rsid w:val="001978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978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9"/>
    <w:rsid w:val="00E137E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3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Ильницкая ЕП</dc:creator>
  <cp:keywords/>
  <dc:description/>
  <cp:lastModifiedBy>Ильницкая ЕП</cp:lastModifiedBy>
  <cp:revision>5</cp:revision>
  <dcterms:created xsi:type="dcterms:W3CDTF">2015-03-10T16:07:00Z</dcterms:created>
  <dcterms:modified xsi:type="dcterms:W3CDTF">2015-03-10T16:25:00Z</dcterms:modified>
</cp:coreProperties>
</file>